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515CBF" w:rsidRDefault="00515CBF" w:rsidP="00515CBF">
            <w:pPr>
              <w:tabs>
                <w:tab w:val="left" w:pos="4320"/>
              </w:tabs>
              <w:jc w:val="center"/>
            </w:pPr>
            <w:r>
              <w:t>Приложение № 10</w:t>
            </w:r>
          </w:p>
          <w:p w:rsidR="00515CBF" w:rsidRDefault="00515CBF" w:rsidP="00515CB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515CBF" w:rsidRDefault="00515CBF" w:rsidP="00515CB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515CBF" w:rsidRDefault="00515CBF" w:rsidP="00515CB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515CBF" w:rsidRDefault="00515CBF" w:rsidP="00515CBF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515CBF" w:rsidRDefault="00515CBF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8964FD">
              <w:t>10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A32419" w:rsidP="00E43725">
            <w:pPr>
              <w:tabs>
                <w:tab w:val="left" w:pos="3719"/>
              </w:tabs>
              <w:jc w:val="center"/>
            </w:pPr>
            <w:r>
              <w:t>от 15.12.2014 г. № 46-13-21/в</w:t>
            </w:r>
            <w:r w:rsidR="00F25414">
              <w:t xml:space="preserve"> </w:t>
            </w:r>
          </w:p>
        </w:tc>
      </w:tr>
    </w:tbl>
    <w:p w:rsidR="00352934" w:rsidRDefault="00F25414" w:rsidP="009A462B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</w:t>
      </w:r>
      <w:r w:rsidR="00ED08D9">
        <w:rPr>
          <w:color w:val="000000"/>
        </w:rPr>
        <w:t>транспортировку</w:t>
      </w:r>
      <w:r w:rsidR="009A462B" w:rsidRPr="00352934">
        <w:rPr>
          <w:color w:val="000000"/>
        </w:rPr>
        <w:t xml:space="preserve"> сточных вод для организаций, осуществляющих водоотведение </w:t>
      </w:r>
    </w:p>
    <w:p w:rsidR="00F25414" w:rsidRDefault="009A462B" w:rsidP="009A462B">
      <w:pPr>
        <w:tabs>
          <w:tab w:val="left" w:pos="4320"/>
        </w:tabs>
        <w:jc w:val="center"/>
        <w:rPr>
          <w:color w:val="000000"/>
        </w:rPr>
      </w:pPr>
      <w:r w:rsidRPr="00352934">
        <w:rPr>
          <w:color w:val="000000"/>
        </w:rPr>
        <w:t>на территории Чувашской Республики</w:t>
      </w:r>
      <w:r w:rsidR="00F25414" w:rsidRPr="00352934"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jc w:val="center"/>
        <w:tblLayout w:type="fixed"/>
        <w:tblLook w:val="0420"/>
      </w:tblPr>
      <w:tblGrid>
        <w:gridCol w:w="993"/>
        <w:gridCol w:w="5245"/>
        <w:gridCol w:w="1559"/>
        <w:gridCol w:w="1559"/>
        <w:gridCol w:w="1560"/>
        <w:gridCol w:w="1559"/>
        <w:gridCol w:w="1559"/>
        <w:gridCol w:w="1559"/>
      </w:tblGrid>
      <w:tr w:rsidR="00F25414" w:rsidRPr="008964FD" w:rsidTr="00622C26">
        <w:trPr>
          <w:trHeight w:val="633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964FD" w:rsidRDefault="00F25414" w:rsidP="003D6EF5">
            <w:pPr>
              <w:jc w:val="center"/>
              <w:rPr>
                <w:color w:val="000000"/>
              </w:rPr>
            </w:pPr>
            <w:r w:rsidRPr="008964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64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64FD">
              <w:rPr>
                <w:sz w:val="22"/>
                <w:szCs w:val="22"/>
              </w:rPr>
              <w:t>/</w:t>
            </w:r>
            <w:proofErr w:type="spellStart"/>
            <w:r w:rsidRPr="008964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B94AB1">
            <w:pPr>
              <w:jc w:val="center"/>
            </w:pPr>
            <w:r w:rsidRPr="008964F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964F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8964FD" w:rsidRDefault="00F25414" w:rsidP="00B94AB1">
            <w:pPr>
              <w:jc w:val="center"/>
            </w:pPr>
            <w:r w:rsidRPr="008964FD">
              <w:rPr>
                <w:sz w:val="22"/>
                <w:szCs w:val="22"/>
              </w:rPr>
              <w:t xml:space="preserve">образования, обслуживаемого организацией, осуществляющей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  <w:r w:rsidRPr="008964FD">
              <w:rPr>
                <w:sz w:val="22"/>
                <w:szCs w:val="22"/>
              </w:rPr>
              <w:t xml:space="preserve">/ Наименование организации, осуществляющей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 xml:space="preserve">Одноставочные тарифы на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</w:p>
          <w:p w:rsidR="00F25414" w:rsidRPr="008964FD" w:rsidRDefault="00F25414" w:rsidP="00352934">
            <w:pPr>
              <w:jc w:val="center"/>
            </w:pPr>
            <w:r w:rsidRPr="008964FD">
              <w:rPr>
                <w:sz w:val="22"/>
                <w:szCs w:val="22"/>
              </w:rPr>
              <w:t>(без НДС), руб./1 куб. метр</w:t>
            </w:r>
          </w:p>
        </w:tc>
      </w:tr>
      <w:tr w:rsidR="00F25414" w:rsidRPr="008964FD" w:rsidTr="00622C26">
        <w:trPr>
          <w:trHeight w:val="596"/>
          <w:tblHeader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964FD" w:rsidRDefault="00F25414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B94AB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01.07.2016 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01.01.2017 по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>с 01.07.2017 по 31.12.2017</w:t>
            </w:r>
          </w:p>
        </w:tc>
      </w:tr>
      <w:tr w:rsidR="001A4298" w:rsidRPr="008964FD" w:rsidTr="008964FD">
        <w:tblPrEx>
          <w:tblLook w:val="04A0"/>
        </w:tblPrEx>
        <w:trPr>
          <w:trHeight w:val="2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b/>
                <w:bCs/>
                <w:color w:val="000000"/>
              </w:rPr>
            </w:pPr>
            <w:r w:rsidRPr="008964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both"/>
              <w:rPr>
                <w:b/>
                <w:bCs/>
                <w:color w:val="000000"/>
              </w:rPr>
            </w:pPr>
            <w:r w:rsidRPr="008964FD">
              <w:rPr>
                <w:b/>
                <w:bCs/>
                <w:color w:val="000000"/>
                <w:sz w:val="22"/>
                <w:szCs w:val="22"/>
              </w:rPr>
              <w:t>город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</w:tr>
      <w:tr w:rsidR="001A4298" w:rsidRPr="008964FD" w:rsidTr="008964FD">
        <w:tblPrEx>
          <w:tblLook w:val="04A0"/>
        </w:tblPrEx>
        <w:trPr>
          <w:trHeight w:val="6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1A429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both"/>
              <w:rPr>
                <w:color w:val="000000"/>
              </w:rPr>
            </w:pPr>
            <w:r w:rsidRPr="008964FD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«Межрегиональный Центр Оптово-розничной Торговли»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</w:p>
        </w:tc>
      </w:tr>
      <w:tr w:rsidR="001A4298" w:rsidRPr="008964FD" w:rsidTr="008964FD">
        <w:tblPrEx>
          <w:tblLook w:val="04A0"/>
        </w:tblPrEx>
        <w:trPr>
          <w:trHeight w:val="18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1A429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2F2E16" w:rsidRDefault="001A4298" w:rsidP="002F2E16">
            <w:pPr>
              <w:ind w:firstLine="175"/>
              <w:jc w:val="both"/>
            </w:pPr>
            <w:r w:rsidRPr="002F2E1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98" w:rsidRPr="008964FD" w:rsidRDefault="001A4298" w:rsidP="00E9383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1A4298" w:rsidP="00FF381D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</w:t>
            </w:r>
            <w:r w:rsidR="00FF381D" w:rsidRPr="008964F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FF381D" w:rsidP="00E9383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FF381D" w:rsidP="00E9383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FF381D" w:rsidP="00E9383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98" w:rsidRPr="008964FD" w:rsidRDefault="00FF381D" w:rsidP="00E9383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3,71</w:t>
            </w:r>
          </w:p>
        </w:tc>
      </w:tr>
      <w:tr w:rsidR="00E51523" w:rsidRPr="008964FD" w:rsidTr="008964FD">
        <w:tblPrEx>
          <w:tblLook w:val="04A0"/>
        </w:tblPrEx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E51523">
            <w:pPr>
              <w:jc w:val="center"/>
              <w:rPr>
                <w:b/>
                <w:bCs/>
                <w:color w:val="000000"/>
              </w:rPr>
            </w:pPr>
            <w:r w:rsidRPr="008964F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E51523">
            <w:pPr>
              <w:jc w:val="both"/>
              <w:rPr>
                <w:b/>
                <w:bCs/>
                <w:color w:val="000000"/>
              </w:rPr>
            </w:pPr>
            <w:r w:rsidRPr="008964FD">
              <w:rPr>
                <w:b/>
                <w:bCs/>
                <w:color w:val="000000"/>
                <w:sz w:val="22"/>
                <w:szCs w:val="22"/>
              </w:rPr>
              <w:t>город Шумерля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FF381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</w:tr>
      <w:tr w:rsidR="00E51523" w:rsidRPr="008964FD" w:rsidTr="00E51523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1A429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E93838">
            <w:pPr>
              <w:jc w:val="both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Открытое акционерное общество «Шумерлинский завод специализированных автомобилей»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FF381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E93838">
            <w:pPr>
              <w:jc w:val="center"/>
              <w:rPr>
                <w:color w:val="000000"/>
              </w:rPr>
            </w:pPr>
          </w:p>
        </w:tc>
      </w:tr>
      <w:tr w:rsidR="00E51523" w:rsidRPr="008964FD" w:rsidTr="008964FD">
        <w:tblPrEx>
          <w:tblLook w:val="04A0"/>
        </w:tblPrEx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1A429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2F2E16" w:rsidRDefault="00E51523" w:rsidP="002F2E16">
            <w:pPr>
              <w:ind w:firstLine="175"/>
              <w:jc w:val="both"/>
            </w:pPr>
            <w:r w:rsidRPr="002F2E1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23" w:rsidRPr="008964FD" w:rsidRDefault="00E51523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9,39</w:t>
            </w:r>
          </w:p>
        </w:tc>
      </w:tr>
      <w:tr w:rsidR="00285046" w:rsidRPr="008964FD" w:rsidTr="008964FD">
        <w:tblPrEx>
          <w:tblLook w:val="04A0"/>
        </w:tblPrEx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1A4298">
            <w:pPr>
              <w:jc w:val="center"/>
              <w:rPr>
                <w:b/>
                <w:color w:val="000000"/>
              </w:rPr>
            </w:pPr>
            <w:r w:rsidRPr="008964FD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DD5583">
            <w:pPr>
              <w:jc w:val="both"/>
              <w:rPr>
                <w:b/>
                <w:color w:val="000000"/>
              </w:rPr>
            </w:pPr>
            <w:r w:rsidRPr="008964FD">
              <w:rPr>
                <w:b/>
                <w:color w:val="000000"/>
                <w:sz w:val="22"/>
                <w:szCs w:val="22"/>
              </w:rPr>
              <w:t>город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</w:tr>
      <w:tr w:rsidR="00285046" w:rsidRPr="008964FD" w:rsidTr="008964FD">
        <w:tblPrEx>
          <w:tblLook w:val="04A0"/>
        </w:tblPrEx>
        <w:trPr>
          <w:trHeight w:val="11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1A4298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DD5583">
            <w:pPr>
              <w:jc w:val="both"/>
              <w:rPr>
                <w:color w:val="000000"/>
              </w:rPr>
            </w:pPr>
            <w:r w:rsidRPr="008964FD">
              <w:rPr>
                <w:bCs/>
                <w:color w:val="000000"/>
                <w:sz w:val="22"/>
                <w:szCs w:val="22"/>
              </w:rPr>
              <w:t>Открытое акционерное общество «Российские железные дороги» - филиал Горьковская дирекция по тепловодоснабжению (обособленное подразделение Центральной дирекции по тепловодоснабжению)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</w:p>
        </w:tc>
      </w:tr>
      <w:tr w:rsidR="00285046" w:rsidRPr="008964FD" w:rsidTr="008964FD">
        <w:tblPrEx>
          <w:tblLook w:val="04A0"/>
        </w:tblPrEx>
        <w:trPr>
          <w:trHeight w:val="2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B167EC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2F2E16" w:rsidRDefault="00285046" w:rsidP="002F2E16">
            <w:pPr>
              <w:ind w:firstLine="175"/>
              <w:jc w:val="both"/>
            </w:pPr>
            <w:r w:rsidRPr="002F2E1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46" w:rsidRPr="008964FD" w:rsidRDefault="00285046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9,63</w:t>
            </w:r>
          </w:p>
        </w:tc>
      </w:tr>
      <w:tr w:rsidR="00D72E62" w:rsidRPr="008964FD" w:rsidTr="00E51523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8964FD" w:rsidP="00B16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8964FD">
            <w:pPr>
              <w:jc w:val="both"/>
              <w:rPr>
                <w:color w:val="000000"/>
              </w:rPr>
            </w:pPr>
            <w:r w:rsidRPr="008964FD">
              <w:rPr>
                <w:bCs/>
                <w:color w:val="000000"/>
                <w:sz w:val="22"/>
                <w:szCs w:val="22"/>
              </w:rPr>
              <w:t xml:space="preserve">Открытое акционерное общество </w:t>
            </w:r>
            <w:r w:rsidR="008964FD">
              <w:rPr>
                <w:bCs/>
                <w:color w:val="000000"/>
                <w:sz w:val="22"/>
                <w:szCs w:val="22"/>
              </w:rPr>
              <w:t>«</w:t>
            </w:r>
            <w:r w:rsidRPr="008964FD">
              <w:rPr>
                <w:bCs/>
                <w:color w:val="000000"/>
                <w:sz w:val="22"/>
                <w:szCs w:val="22"/>
              </w:rPr>
              <w:t>Чебоксарское производственное объединение имени В.И. Чапаева</w:t>
            </w:r>
            <w:r w:rsidR="008964F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</w:tr>
      <w:tr w:rsidR="00D72E62" w:rsidRPr="008964FD" w:rsidTr="008964FD">
        <w:tblPrEx>
          <w:tblLook w:val="04A0"/>
        </w:tblPrEx>
        <w:trPr>
          <w:trHeight w:val="2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8964FD" w:rsidP="00B16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2F2E16" w:rsidRDefault="00D72E62" w:rsidP="002F2E16">
            <w:pPr>
              <w:ind w:firstLine="175"/>
              <w:jc w:val="both"/>
            </w:pPr>
            <w:r w:rsidRPr="002F2E1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2,79</w:t>
            </w:r>
          </w:p>
        </w:tc>
      </w:tr>
      <w:tr w:rsidR="00D72E62" w:rsidRPr="008964FD" w:rsidTr="00E51523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8964FD" w:rsidP="00B16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B167EC">
            <w:pPr>
              <w:jc w:val="both"/>
              <w:rPr>
                <w:bCs/>
                <w:color w:val="000000"/>
              </w:rPr>
            </w:pPr>
            <w:r w:rsidRPr="008964FD">
              <w:rPr>
                <w:bCs/>
                <w:color w:val="000000"/>
                <w:sz w:val="22"/>
                <w:szCs w:val="22"/>
              </w:rPr>
              <w:t>Открытое акционерное обществ</w:t>
            </w:r>
            <w:r w:rsidR="008964FD">
              <w:rPr>
                <w:bCs/>
                <w:color w:val="000000"/>
                <w:sz w:val="22"/>
                <w:szCs w:val="22"/>
              </w:rPr>
              <w:t>о «</w:t>
            </w:r>
            <w:proofErr w:type="spellStart"/>
            <w:r w:rsidRPr="008964FD">
              <w:rPr>
                <w:bCs/>
                <w:color w:val="000000"/>
                <w:sz w:val="22"/>
                <w:szCs w:val="22"/>
              </w:rPr>
              <w:t>Чувашхлебопродукт</w:t>
            </w:r>
            <w:proofErr w:type="spellEnd"/>
            <w:r w:rsidR="008964F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</w:p>
        </w:tc>
      </w:tr>
      <w:tr w:rsidR="00D72E62" w:rsidRPr="008964FD" w:rsidTr="00E51523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8964FD" w:rsidP="00B16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2F2E16" w:rsidRDefault="00D72E62" w:rsidP="002F2E16">
            <w:pPr>
              <w:ind w:firstLine="175"/>
              <w:jc w:val="both"/>
            </w:pPr>
            <w:r w:rsidRPr="002F2E1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2" w:rsidRPr="008964FD" w:rsidRDefault="00D72E62" w:rsidP="00DD5583">
            <w:pPr>
              <w:jc w:val="center"/>
              <w:rPr>
                <w:color w:val="000000"/>
              </w:rPr>
            </w:pPr>
            <w:r w:rsidRPr="008964FD">
              <w:rPr>
                <w:color w:val="000000"/>
                <w:sz w:val="22"/>
                <w:szCs w:val="22"/>
              </w:rPr>
              <w:t>4,19</w:t>
            </w:r>
          </w:p>
        </w:tc>
      </w:tr>
    </w:tbl>
    <w:p w:rsidR="00F25414" w:rsidRDefault="00F25414" w:rsidP="00F25414">
      <w:pPr>
        <w:tabs>
          <w:tab w:val="left" w:pos="4320"/>
        </w:tabs>
        <w:ind w:left="142"/>
        <w:jc w:val="both"/>
        <w:rPr>
          <w:color w:val="000000"/>
          <w:sz w:val="26"/>
          <w:szCs w:val="20"/>
        </w:rPr>
      </w:pPr>
    </w:p>
    <w:p w:rsidR="00352934" w:rsidRDefault="00352934" w:rsidP="00352934">
      <w:pPr>
        <w:tabs>
          <w:tab w:val="left" w:pos="4320"/>
        </w:tabs>
        <w:ind w:left="142"/>
        <w:jc w:val="both"/>
      </w:pPr>
    </w:p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298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64C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046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424B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2E16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71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8B8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D7FF3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5CBF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46B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219"/>
    <w:rsid w:val="00607AB9"/>
    <w:rsid w:val="00607E5A"/>
    <w:rsid w:val="00610317"/>
    <w:rsid w:val="00610362"/>
    <w:rsid w:val="006117F6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2C26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5261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07966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4FD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3753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4237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5BB"/>
    <w:rsid w:val="009A462B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2419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B93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0F69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4AB1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E62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23C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3725"/>
    <w:rsid w:val="00E44EB6"/>
    <w:rsid w:val="00E45ED5"/>
    <w:rsid w:val="00E46BF4"/>
    <w:rsid w:val="00E47AA4"/>
    <w:rsid w:val="00E50E2E"/>
    <w:rsid w:val="00E513A7"/>
    <w:rsid w:val="00E51523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87CA9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81D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20</cp:revision>
  <cp:lastPrinted>2014-12-13T08:39:00Z</cp:lastPrinted>
  <dcterms:created xsi:type="dcterms:W3CDTF">2014-10-21T11:33:00Z</dcterms:created>
  <dcterms:modified xsi:type="dcterms:W3CDTF">2015-10-19T11:36:00Z</dcterms:modified>
</cp:coreProperties>
</file>